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center"/>
      </w:pPr>
      <w:r>
        <w:rPr>
          <w:b w:val="on"/>
          <w:sz w:val="44"/>
          <w:rFonts w:ascii="宋体" w:hAnsi="宋体" w:cs="宋体" w:eastAsia="宋体"/>
        </w:rPr>
        <w:t>法 律 意 见 书</w:t>
      </w:r>
    </w:p>
    <w:p/>
    <w:p>
      <w:pPr>
        <w:jc w:val="center"/>
      </w:pPr>
      <w:r>
        <w:t>（____）____律字第____号</w:t>
      </w:r>
    </w:p>
    <w:p/>
    <w:p>
      <w:pPr>
        <w:ind w:firstLine="420"/>
      </w:pPr>
      <w:r>
        <w:rPr>
          <w:rFonts w:ascii="宋体" w:hAnsi="宋体" w:cs="宋体" w:eastAsia="宋体"/>
          <w:sz w:val="24"/>
        </w:rPr>
        <w:t>致：${client_name}</w:t>
      </w:r>
    </w:p>
    <w:p/>
    <w:p>
      <w:pPr>
        <w:ind w:firstLine="420"/>
      </w:pPr>
      <w:r>
        <w:rPr>
          <w:rFonts w:ascii="宋体" w:hAnsi="宋体" w:cs="宋体" w:eastAsia="宋体"/>
          <w:sz w:val="24"/>
        </w:rPr>
        <w:t>根据贵方的委托，${org_name}指派律师就${project_name}事宜进行了调查和研究，现出具法律意见如下：</w:t>
      </w:r>
    </w:p>
    <w:p/>
    <w:p>
      <w:r>
        <w:rPr>
          <w:b w:val="on"/>
          <w:rFonts w:ascii="宋体" w:hAnsi="宋体" w:cs="宋体" w:eastAsia="宋体"/>
          <w:sz w:val="24"/>
        </w:rPr>
        <w:t>一、基本情况</w:t>
      </w:r>
    </w:p>
    <w:p>
      <w:pPr>
        <w:ind w:firstLine="420"/>
      </w:pPr>
      <w:r>
        <w:rPr>
          <w:rFonts w:ascii="宋体" w:hAnsi="宋体" w:cs="宋体" w:eastAsia="宋体"/>
          <w:sz w:val="24"/>
        </w:rPr>
        <w:t>____________________________________</w:t>
      </w:r>
    </w:p>
    <w:p>
      <w:pPr>
        <w:ind w:firstLine="420"/>
      </w:pPr>
      <w:r>
        <w:rPr>
          <w:rFonts w:ascii="宋体" w:hAnsi="宋体" w:cs="宋体" w:eastAsia="宋体"/>
          <w:sz w:val="24"/>
        </w:rPr>
        <w:t>____________________________________</w:t>
      </w:r>
    </w:p>
    <w:p>
      <w:pPr>
        <w:ind w:firstLine="420"/>
      </w:pPr>
      <w:r>
        <w:rPr>
          <w:rFonts w:ascii="宋体" w:hAnsi="宋体" w:cs="宋体" w:eastAsia="宋体"/>
          <w:sz w:val="24"/>
        </w:rPr>
        <w:t>____________________________________</w:t>
      </w:r>
    </w:p>
    <w:p/>
    <w:p>
      <w:r>
        <w:rPr>
          <w:b w:val="on"/>
          <w:rFonts w:ascii="宋体" w:hAnsi="宋体" w:cs="宋体" w:eastAsia="宋体"/>
          <w:sz w:val="24"/>
        </w:rPr>
        <w:t>二、主要法律依据</w:t>
      </w:r>
    </w:p>
    <w:p>
      <w:pPr>
        <w:ind w:firstLine="420"/>
      </w:pPr>
      <w:r>
        <w:rPr>
          <w:rFonts w:ascii="宋体" w:hAnsi="宋体" w:cs="宋体" w:eastAsia="宋体"/>
          <w:sz w:val="24"/>
        </w:rPr>
        <w:t>1、____________________________________</w:t>
      </w:r>
    </w:p>
    <w:p>
      <w:pPr>
        <w:ind w:firstLine="420"/>
      </w:pPr>
      <w:r>
        <w:rPr>
          <w:rFonts w:ascii="宋体" w:hAnsi="宋体" w:cs="宋体" w:eastAsia="宋体"/>
          <w:sz w:val="24"/>
        </w:rPr>
        <w:t>2、____________________________________</w:t>
      </w:r>
    </w:p>
    <w:p>
      <w:pPr>
        <w:ind w:firstLine="420"/>
      </w:pPr>
      <w:r>
        <w:rPr>
          <w:rFonts w:ascii="宋体" w:hAnsi="宋体" w:cs="宋体" w:eastAsia="宋体"/>
          <w:sz w:val="24"/>
        </w:rPr>
        <w:t>3、____________________________________</w:t>
      </w:r>
    </w:p>
    <w:p/>
    <w:p>
      <w:r>
        <w:rPr>
          <w:b w:val="on"/>
          <w:rFonts w:ascii="宋体" w:hAnsi="宋体" w:cs="宋体" w:eastAsia="宋体"/>
          <w:sz w:val="24"/>
        </w:rPr>
        <w:t>三、法律分析</w:t>
      </w:r>
    </w:p>
    <w:p>
      <w:pPr>
        <w:ind w:firstLine="420"/>
      </w:pPr>
      <w:r>
        <w:rPr>
          <w:rFonts w:ascii="宋体" w:hAnsi="宋体" w:cs="宋体" w:eastAsia="宋体"/>
          <w:sz w:val="24"/>
        </w:rPr>
        <w:t>____________________________________</w:t>
      </w:r>
    </w:p>
    <w:p>
      <w:pPr>
        <w:ind w:firstLine="420"/>
      </w:pPr>
      <w:r>
        <w:rPr>
          <w:rFonts w:ascii="宋体" w:hAnsi="宋体" w:cs="宋体" w:eastAsia="宋体"/>
          <w:sz w:val="24"/>
        </w:rPr>
        <w:t>____________________________________</w:t>
      </w:r>
    </w:p>
    <w:p>
      <w:pPr>
        <w:ind w:firstLine="420"/>
      </w:pPr>
      <w:r>
        <w:rPr>
          <w:rFonts w:ascii="宋体" w:hAnsi="宋体" w:cs="宋体" w:eastAsia="宋体"/>
          <w:sz w:val="24"/>
        </w:rPr>
        <w:t>____________________________________</w:t>
      </w:r>
    </w:p>
    <w:p/>
    <w:p>
      <w:r>
        <w:rPr>
          <w:b w:val="on"/>
          <w:rFonts w:ascii="宋体" w:hAnsi="宋体" w:cs="宋体" w:eastAsia="宋体"/>
          <w:sz w:val="24"/>
        </w:rPr>
        <w:t>四、法律意见</w:t>
      </w:r>
    </w:p>
    <w:p>
      <w:pPr>
        <w:ind w:firstLine="420"/>
      </w:pPr>
      <w:r>
        <w:rPr>
          <w:rFonts w:ascii="宋体" w:hAnsi="宋体" w:cs="宋体" w:eastAsia="宋体"/>
          <w:sz w:val="24"/>
        </w:rPr>
        <w:t>综上所述，我们认为：</w:t>
      </w:r>
    </w:p>
    <w:p>
      <w:pPr>
        <w:ind w:firstLine="420"/>
      </w:pPr>
      <w:r>
        <w:rPr>
          <w:rFonts w:ascii="宋体" w:hAnsi="宋体" w:cs="宋体" w:eastAsia="宋体"/>
          <w:sz w:val="24"/>
        </w:rPr>
        <w:t>1、____________________________________</w:t>
      </w:r>
    </w:p>
    <w:p>
      <w:pPr>
        <w:ind w:firstLine="420"/>
      </w:pPr>
      <w:r>
        <w:rPr>
          <w:rFonts w:ascii="宋体" w:hAnsi="宋体" w:cs="宋体" w:eastAsia="宋体"/>
          <w:sz w:val="24"/>
        </w:rPr>
        <w:t>2、____________________________________</w:t>
      </w:r>
    </w:p>
    <w:p>
      <w:pPr>
        <w:ind w:firstLine="420"/>
      </w:pPr>
      <w:r>
        <w:rPr>
          <w:rFonts w:ascii="宋体" w:hAnsi="宋体" w:cs="宋体" w:eastAsia="宋体"/>
          <w:sz w:val="24"/>
        </w:rPr>
        <w:t>3、____________________________________</w:t>
      </w:r>
    </w:p>
    <w:p/>
    <w:p>
      <w:r>
        <w:rPr>
          <w:b w:val="on"/>
          <w:rFonts w:ascii="宋体" w:hAnsi="宋体" w:cs="宋体" w:eastAsia="宋体"/>
          <w:sz w:val="24"/>
        </w:rPr>
        <w:t>五、风险提示</w:t>
      </w:r>
    </w:p>
    <w:p>
      <w:pPr>
        <w:ind w:firstLine="420"/>
      </w:pPr>
      <w:r>
        <w:rPr>
          <w:rFonts w:ascii="宋体" w:hAnsi="宋体" w:cs="宋体" w:eastAsia="宋体"/>
          <w:sz w:val="24"/>
        </w:rPr>
        <w:t>____________________________________</w:t>
      </w:r>
    </w:p>
    <w:p>
      <w:pPr>
        <w:ind w:firstLine="420"/>
      </w:pPr>
      <w:r>
        <w:rPr>
          <w:rFonts w:ascii="宋体" w:hAnsi="宋体" w:cs="宋体" w:eastAsia="宋体"/>
          <w:sz w:val="24"/>
        </w:rPr>
        <w:t>____________________________________</w:t>
      </w:r>
    </w:p>
    <w:p/>
    <w:p>
      <w:pPr>
        <w:ind w:firstLine="420"/>
      </w:pPr>
      <w:r>
        <w:rPr>
          <w:rFonts w:ascii="宋体" w:hAnsi="宋体" w:cs="宋体" w:eastAsia="宋体"/>
          <w:sz w:val="24"/>
        </w:rPr>
        <w:t>本法律意见书仅供贵方参考使用，不得作为其他目的使用。本所律师已对出具本法律意见书所依据的事实进行了必要的核查验证，但并不保证所依据的文件资料的真实性、完整性和准确性。</w:t>
      </w:r>
    </w:p>
    <w:p/>
    <w:p/>
    <w:p>
      <w:pPr>
        <w:jc w:val="right"/>
      </w:pPr>
      <w:r>
        <w:t>${org_name}</w:t>
      </w:r>
    </w:p>
    <w:p>
      <w:pPr>
        <w:jc w:val="right"/>
      </w:pPr>
      <w:r>
        <w:t>经办律师：________________</w:t>
      </w:r>
    </w:p>
    <w:p>
      <w:pPr>
        <w:jc w:val="right"/>
      </w:pPr>
      <w:r>
        <w:t>年    月    日</w:t>
      </w:r>
    </w:p>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2025-12-20T03:25:05Z</dcterms:created>
  <dc:creator>Apache POI</dc:creator>
</cp:coreProperties>
</file>